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617" w:rsidRDefault="005632F9">
      <w:pPr>
        <w:ind w:left="180" w:firstLine="540"/>
        <w:jc w:val="center"/>
        <w:rPr>
          <w:b/>
        </w:rPr>
      </w:pPr>
      <w:r>
        <w:rPr>
          <w:b/>
        </w:rPr>
        <w:t>Пояснительная записка</w:t>
      </w:r>
    </w:p>
    <w:p w:rsidR="001F2617" w:rsidRDefault="005632F9">
      <w:pPr>
        <w:ind w:left="180" w:firstLine="540"/>
        <w:jc w:val="center"/>
      </w:pPr>
      <w:r>
        <w:t>к  решени</w:t>
      </w:r>
      <w:r w:rsidR="00070BEC">
        <w:t>ю</w:t>
      </w:r>
      <w:r>
        <w:t xml:space="preserve"> Совета депутатов </w:t>
      </w:r>
    </w:p>
    <w:p w:rsidR="001F2617" w:rsidRDefault="005632F9">
      <w:pPr>
        <w:ind w:left="180" w:firstLine="540"/>
        <w:jc w:val="center"/>
      </w:pPr>
      <w:r>
        <w:t>«О внесении изменений и дополнений в местный бюджет 2019 года»</w:t>
      </w:r>
    </w:p>
    <w:p w:rsidR="001F2617" w:rsidRDefault="001F2617">
      <w:pPr>
        <w:ind w:left="180" w:firstLine="540"/>
        <w:jc w:val="center"/>
      </w:pPr>
    </w:p>
    <w:p w:rsidR="001F2617" w:rsidRDefault="00070BEC">
      <w:pPr>
        <w:ind w:firstLine="680"/>
        <w:jc w:val="both"/>
      </w:pPr>
      <w:r>
        <w:t>Р</w:t>
      </w:r>
      <w:r w:rsidR="005632F9">
        <w:t>ешени</w:t>
      </w:r>
      <w:r>
        <w:t>е</w:t>
      </w:r>
      <w:r w:rsidR="005632F9">
        <w:t xml:space="preserve"> подготовлен</w:t>
      </w:r>
      <w:r>
        <w:t>о</w:t>
      </w:r>
      <w:bookmarkStart w:id="0" w:name="_GoBack"/>
      <w:bookmarkEnd w:id="0"/>
      <w:r w:rsidR="005632F9">
        <w:t xml:space="preserve"> на основании статьи 20 решения Совета депутатов от 30 октября 2015 года № 138 «Об утверждении Положения о бюджетном процессе в муниципальном образовании «Черемушское» и предусматривает следующие изменения и дополнения решения Совета депутатов о бюджете МО «Черемушское» на 2018 год:</w:t>
      </w:r>
    </w:p>
    <w:p w:rsidR="001F2617" w:rsidRDefault="005632F9">
      <w:pPr>
        <w:ind w:firstLine="680"/>
        <w:jc w:val="both"/>
      </w:pPr>
      <w:r>
        <w:t>– уточнение расходной части бюджета в связи с перераспределением средств.</w:t>
      </w:r>
    </w:p>
    <w:p w:rsidR="001F2617" w:rsidRDefault="001F2617">
      <w:pPr>
        <w:jc w:val="both"/>
      </w:pPr>
    </w:p>
    <w:p w:rsidR="001F2617" w:rsidRDefault="005632F9">
      <w:pPr>
        <w:ind w:left="180" w:firstLine="540"/>
        <w:jc w:val="center"/>
        <w:rPr>
          <w:b/>
        </w:rPr>
      </w:pPr>
      <w:r>
        <w:rPr>
          <w:b/>
        </w:rPr>
        <w:t>В части расходов предлагается</w:t>
      </w:r>
    </w:p>
    <w:p w:rsidR="001C2BA2" w:rsidRDefault="001C2BA2">
      <w:pPr>
        <w:ind w:left="180" w:firstLine="540"/>
        <w:jc w:val="center"/>
        <w:rPr>
          <w:b/>
        </w:rPr>
      </w:pPr>
    </w:p>
    <w:p w:rsidR="001C2BA2" w:rsidRPr="001C2BA2" w:rsidRDefault="005632F9" w:rsidP="00B9063E">
      <w:pPr>
        <w:ind w:firstLine="653"/>
        <w:jc w:val="both"/>
      </w:pPr>
      <w:r>
        <w:t xml:space="preserve">Изменения расходной части бюджета в связи с перераспределением бюджетных ассигнований в </w:t>
      </w:r>
      <w:r w:rsidRPr="000816F4">
        <w:t xml:space="preserve">сумме </w:t>
      </w:r>
      <w:r w:rsidR="00906C3A">
        <w:t>10 472,38</w:t>
      </w:r>
      <w:r w:rsidR="009150AB">
        <w:t xml:space="preserve"> </w:t>
      </w:r>
      <w:r w:rsidRPr="000816F4">
        <w:t>руб</w:t>
      </w:r>
      <w:r w:rsidRPr="00B9063E">
        <w:rPr>
          <w:color w:val="000000"/>
        </w:rPr>
        <w:t>.:</w:t>
      </w:r>
    </w:p>
    <w:p w:rsidR="001C2BA2" w:rsidRDefault="001C2BA2">
      <w:pPr>
        <w:ind w:left="180" w:firstLine="540"/>
        <w:jc w:val="both"/>
        <w:rPr>
          <w:b/>
        </w:rPr>
      </w:pPr>
    </w:p>
    <w:p w:rsidR="001F2617" w:rsidRDefault="005632F9">
      <w:pPr>
        <w:ind w:left="180" w:firstLine="540"/>
        <w:jc w:val="both"/>
        <w:rPr>
          <w:b/>
        </w:rPr>
      </w:pPr>
      <w:r>
        <w:rPr>
          <w:b/>
        </w:rPr>
        <w:t xml:space="preserve">Уменьшаются ассигнования: </w:t>
      </w:r>
    </w:p>
    <w:p w:rsidR="0046591E" w:rsidRDefault="00B9063E" w:rsidP="0046591E">
      <w:pPr>
        <w:ind w:firstLine="709"/>
        <w:jc w:val="both"/>
      </w:pPr>
      <w:r>
        <w:rPr>
          <w:color w:val="000000"/>
        </w:rPr>
        <w:t>по коду 314 0104 6100080010 244 – обучение муниципальных служащих в сумме 2 897,11 руб.;</w:t>
      </w:r>
    </w:p>
    <w:p w:rsidR="0046591E" w:rsidRDefault="000816F4" w:rsidP="0046591E">
      <w:pPr>
        <w:ind w:firstLine="709"/>
        <w:jc w:val="both"/>
        <w:rPr>
          <w:color w:val="000000"/>
        </w:rPr>
      </w:pPr>
      <w:r>
        <w:rPr>
          <w:color w:val="000000"/>
        </w:rPr>
        <w:t xml:space="preserve">по коду 314 0111 6400081700 870 – резервный фонд в сумме </w:t>
      </w:r>
      <w:r w:rsidR="00B9063E">
        <w:rPr>
          <w:color w:val="000000"/>
        </w:rPr>
        <w:t>1 075,27</w:t>
      </w:r>
      <w:r>
        <w:rPr>
          <w:color w:val="000000"/>
        </w:rPr>
        <w:t xml:space="preserve"> руб.;</w:t>
      </w:r>
    </w:p>
    <w:p w:rsidR="001B08A5" w:rsidRDefault="001B08A5" w:rsidP="001B08A5">
      <w:pPr>
        <w:ind w:left="180" w:firstLine="540"/>
        <w:jc w:val="both"/>
      </w:pPr>
      <w:r>
        <w:t>по коду 314 0113 65000 80030 244 – оценка муниципального имущества в сумме 6 500,0 руб.</w:t>
      </w:r>
    </w:p>
    <w:p w:rsidR="007E23EA" w:rsidRDefault="007E23EA" w:rsidP="001B08A5">
      <w:pPr>
        <w:jc w:val="both"/>
      </w:pPr>
    </w:p>
    <w:p w:rsidR="0046591E" w:rsidRDefault="005632F9" w:rsidP="0046591E">
      <w:pPr>
        <w:ind w:firstLine="709"/>
        <w:jc w:val="both"/>
        <w:rPr>
          <w:b/>
        </w:rPr>
      </w:pPr>
      <w:r w:rsidRPr="007E23EA">
        <w:rPr>
          <w:b/>
        </w:rPr>
        <w:t xml:space="preserve">Увеличиваются ассигнования: </w:t>
      </w:r>
    </w:p>
    <w:p w:rsidR="001B08A5" w:rsidRPr="001B08A5" w:rsidRDefault="001B08A5" w:rsidP="001B08A5">
      <w:pPr>
        <w:ind w:firstLine="709"/>
        <w:jc w:val="both"/>
      </w:pPr>
      <w:r>
        <w:rPr>
          <w:color w:val="000000"/>
        </w:rPr>
        <w:t>по коду 314 0113</w:t>
      </w:r>
      <w:r w:rsidR="004A180B">
        <w:rPr>
          <w:color w:val="000000"/>
        </w:rPr>
        <w:t xml:space="preserve"> 6500080020 853</w:t>
      </w:r>
      <w:r>
        <w:rPr>
          <w:color w:val="000000"/>
        </w:rPr>
        <w:t xml:space="preserve"> – </w:t>
      </w:r>
      <w:r w:rsidR="004A180B">
        <w:rPr>
          <w:color w:val="000000"/>
        </w:rPr>
        <w:t xml:space="preserve">постановление о взыскании расходов на совершение исполнительных действий Отдела судебных приставов (отчет оценщика по оценке арестованного имущества) в сумме </w:t>
      </w:r>
      <w:r>
        <w:rPr>
          <w:color w:val="000000"/>
        </w:rPr>
        <w:t>5 133,0 руб.</w:t>
      </w:r>
      <w:r>
        <w:t>;</w:t>
      </w:r>
    </w:p>
    <w:p w:rsidR="007E23EA" w:rsidRPr="00906C3A" w:rsidRDefault="001B08A5" w:rsidP="00906C3A">
      <w:pPr>
        <w:ind w:firstLine="709"/>
        <w:jc w:val="both"/>
        <w:outlineLvl w:val="0"/>
      </w:pPr>
      <w:r>
        <w:rPr>
          <w:color w:val="000000"/>
        </w:rPr>
        <w:t xml:space="preserve">по </w:t>
      </w:r>
      <w:r w:rsidR="007E23EA">
        <w:rPr>
          <w:color w:val="000000"/>
        </w:rPr>
        <w:t xml:space="preserve">коду 314 0412 0400080060 244 </w:t>
      </w:r>
      <w:bookmarkStart w:id="1" w:name="__DdeLink__1642_1510448122"/>
      <w:r w:rsidR="007E23EA">
        <w:rPr>
          <w:color w:val="000000"/>
        </w:rPr>
        <w:t>–</w:t>
      </w:r>
      <w:bookmarkEnd w:id="1"/>
      <w:r w:rsidR="007E23EA">
        <w:rPr>
          <w:color w:val="000000"/>
        </w:rPr>
        <w:t xml:space="preserve"> МЦП "Межевание земельных участков на территории МО "Черемушское" на 2018 годы в сумме </w:t>
      </w:r>
      <w:r w:rsidR="00906C3A">
        <w:rPr>
          <w:color w:val="000000"/>
        </w:rPr>
        <w:t>5</w:t>
      </w:r>
      <w:r w:rsidR="007E23EA">
        <w:rPr>
          <w:color w:val="000000"/>
        </w:rPr>
        <w:t> 000,0 руб.;</w:t>
      </w:r>
    </w:p>
    <w:p w:rsidR="009150AB" w:rsidRDefault="009150AB" w:rsidP="0046591E">
      <w:pPr>
        <w:ind w:firstLine="709"/>
        <w:jc w:val="both"/>
      </w:pPr>
      <w:r w:rsidRPr="00B9063E">
        <w:t xml:space="preserve">по коду 314 1403 0600080020 251 – поддержка государственных программ субъектов Российской Федерации и муниципальных программ формирования современной городской среды (софинансирование из местного бюджета) в сумме </w:t>
      </w:r>
      <w:r w:rsidR="00906C3A">
        <w:t>339,38</w:t>
      </w:r>
      <w:r w:rsidRPr="00B9063E">
        <w:t xml:space="preserve"> руб.</w:t>
      </w:r>
    </w:p>
    <w:p w:rsidR="001F2617" w:rsidRDefault="001F2617">
      <w:pPr>
        <w:tabs>
          <w:tab w:val="left" w:pos="2895"/>
          <w:tab w:val="center" w:pos="4998"/>
        </w:tabs>
        <w:ind w:firstLine="720"/>
        <w:jc w:val="both"/>
      </w:pPr>
    </w:p>
    <w:p w:rsidR="001F2617" w:rsidRDefault="005632F9">
      <w:pPr>
        <w:ind w:firstLine="720"/>
        <w:jc w:val="center"/>
      </w:pPr>
      <w:r>
        <w:rPr>
          <w:b/>
          <w:i/>
        </w:rPr>
        <w:t xml:space="preserve">С учетом вносимых изменений расходная часть бюджета </w:t>
      </w:r>
    </w:p>
    <w:p w:rsidR="001F2617" w:rsidRDefault="00C37BBD">
      <w:pPr>
        <w:ind w:firstLine="720"/>
        <w:jc w:val="center"/>
      </w:pPr>
      <w:r>
        <w:rPr>
          <w:b/>
          <w:i/>
        </w:rPr>
        <w:t xml:space="preserve">не </w:t>
      </w:r>
      <w:r w:rsidR="004A180B">
        <w:rPr>
          <w:b/>
          <w:i/>
        </w:rPr>
        <w:t>из</w:t>
      </w:r>
      <w:r>
        <w:rPr>
          <w:b/>
          <w:i/>
        </w:rPr>
        <w:t>мениться</w:t>
      </w:r>
    </w:p>
    <w:p w:rsidR="001F2617" w:rsidRDefault="001F2617">
      <w:pPr>
        <w:ind w:firstLine="720"/>
        <w:jc w:val="center"/>
        <w:rPr>
          <w:b/>
          <w:bCs/>
          <w:i/>
        </w:rPr>
      </w:pPr>
    </w:p>
    <w:p w:rsidR="001F2617" w:rsidRDefault="005632F9">
      <w:pPr>
        <w:tabs>
          <w:tab w:val="left" w:pos="0"/>
          <w:tab w:val="left" w:pos="709"/>
          <w:tab w:val="left" w:pos="4253"/>
        </w:tabs>
        <w:ind w:left="180" w:firstLine="540"/>
        <w:jc w:val="center"/>
        <w:rPr>
          <w:b/>
        </w:rPr>
      </w:pPr>
      <w:r>
        <w:rPr>
          <w:b/>
        </w:rPr>
        <w:t>Финансовый результат бюджета</w:t>
      </w:r>
    </w:p>
    <w:p w:rsidR="001F2617" w:rsidRDefault="001F2617">
      <w:pPr>
        <w:ind w:left="180" w:firstLine="540"/>
        <w:jc w:val="both"/>
      </w:pPr>
    </w:p>
    <w:p w:rsidR="001F2617" w:rsidRDefault="005632F9">
      <w:pPr>
        <w:ind w:firstLine="737"/>
        <w:jc w:val="both"/>
      </w:pPr>
      <w:r>
        <w:t>Предлагаемые изменения в Решение совета депутатов о бюджете не изменят, принятый Советом депутатов размер дефицита бюджета. Размер дефицита бюджета остается в объеме 55273,03 руб. - остатки средств местного бюджета, образовавшихся на начало финансового года.</w:t>
      </w:r>
    </w:p>
    <w:p w:rsidR="001F2617" w:rsidRDefault="005632F9">
      <w:pPr>
        <w:tabs>
          <w:tab w:val="left" w:pos="0"/>
          <w:tab w:val="left" w:pos="709"/>
          <w:tab w:val="left" w:pos="4253"/>
        </w:tabs>
        <w:ind w:firstLine="737"/>
        <w:jc w:val="both"/>
      </w:pPr>
      <w:r>
        <w:t xml:space="preserve">Приложения к решению Совета депутатов о бюджете №№ </w:t>
      </w:r>
      <w:r w:rsidR="00C37BBD">
        <w:t>6, 7</w:t>
      </w:r>
      <w:r w:rsidR="00923501">
        <w:t>, 8</w:t>
      </w:r>
      <w:r>
        <w:t xml:space="preserve"> излагаются в новой редакции.</w:t>
      </w:r>
    </w:p>
    <w:p w:rsidR="001F2617" w:rsidRDefault="001F2617">
      <w:pPr>
        <w:ind w:left="180" w:firstLine="540"/>
        <w:jc w:val="both"/>
      </w:pPr>
    </w:p>
    <w:p w:rsidR="001F2617" w:rsidRDefault="005632F9">
      <w:pPr>
        <w:ind w:left="180" w:firstLine="540"/>
        <w:jc w:val="both"/>
      </w:pPr>
      <w:r>
        <w:t xml:space="preserve">Заместитель главы по финансовым вопросам                                              </w:t>
      </w:r>
      <w:proofErr w:type="spellStart"/>
      <w:r>
        <w:t>Явнова</w:t>
      </w:r>
      <w:proofErr w:type="spellEnd"/>
      <w:r>
        <w:t xml:space="preserve"> Т.Л.</w:t>
      </w:r>
    </w:p>
    <w:p w:rsidR="001F2617" w:rsidRDefault="001F2617">
      <w:pPr>
        <w:ind w:left="180" w:firstLine="540"/>
        <w:jc w:val="both"/>
      </w:pPr>
    </w:p>
    <w:p w:rsidR="001F2617" w:rsidRDefault="001F2617">
      <w:pPr>
        <w:ind w:left="180" w:firstLine="540"/>
        <w:jc w:val="both"/>
      </w:pPr>
    </w:p>
    <w:sectPr w:rsidR="001F2617">
      <w:pgSz w:w="11906" w:h="16838"/>
      <w:pgMar w:top="737" w:right="851" w:bottom="567"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9215B"/>
    <w:multiLevelType w:val="hybridMultilevel"/>
    <w:tmpl w:val="A3A0A4CC"/>
    <w:lvl w:ilvl="0" w:tplc="0419000F">
      <w:start w:val="1"/>
      <w:numFmt w:val="decimal"/>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1">
    <w:nsid w:val="291D755F"/>
    <w:multiLevelType w:val="hybridMultilevel"/>
    <w:tmpl w:val="97E84E58"/>
    <w:lvl w:ilvl="0" w:tplc="188E3E6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7295091F"/>
    <w:multiLevelType w:val="hybridMultilevel"/>
    <w:tmpl w:val="03D201C4"/>
    <w:lvl w:ilvl="0" w:tplc="B4ACB51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653"/>
  <w:characterSpacingControl w:val="doNotCompress"/>
  <w:compat>
    <w:compatSetting w:name="compatibilityMode" w:uri="http://schemas.microsoft.com/office/word" w:val="12"/>
  </w:compat>
  <w:rsids>
    <w:rsidRoot w:val="001F2617"/>
    <w:rsid w:val="00070BEC"/>
    <w:rsid w:val="000816F4"/>
    <w:rsid w:val="001B08A5"/>
    <w:rsid w:val="001C2BA2"/>
    <w:rsid w:val="001F2617"/>
    <w:rsid w:val="003021E6"/>
    <w:rsid w:val="0046591E"/>
    <w:rsid w:val="00487805"/>
    <w:rsid w:val="004A180B"/>
    <w:rsid w:val="005632F9"/>
    <w:rsid w:val="007E23EA"/>
    <w:rsid w:val="00830259"/>
    <w:rsid w:val="00906C3A"/>
    <w:rsid w:val="009150AB"/>
    <w:rsid w:val="00923501"/>
    <w:rsid w:val="009A5156"/>
    <w:rsid w:val="00B24957"/>
    <w:rsid w:val="00B9063E"/>
    <w:rsid w:val="00C37BBD"/>
    <w:rsid w:val="00EB4A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19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b/>
    </w:rPr>
  </w:style>
  <w:style w:type="character" w:customStyle="1" w:styleId="ListLabel4">
    <w:name w:val="ListLabel 4"/>
    <w:qFormat/>
    <w:rPr>
      <w:b/>
    </w:rPr>
  </w:style>
  <w:style w:type="paragraph" w:customStyle="1" w:styleId="a3">
    <w:name w:val="Заголовок"/>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76"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styleId="a7">
    <w:name w:val="index heading"/>
    <w:basedOn w:val="a"/>
    <w:qFormat/>
    <w:pPr>
      <w:suppressLineNumbers/>
    </w:pPr>
    <w:rPr>
      <w:rFonts w:cs="Mangal"/>
    </w:rPr>
  </w:style>
  <w:style w:type="paragraph" w:styleId="a8">
    <w:name w:val="Balloon Text"/>
    <w:basedOn w:val="a"/>
    <w:semiHidden/>
    <w:qFormat/>
    <w:rsid w:val="00486E94"/>
    <w:rPr>
      <w:rFonts w:ascii="Tahoma" w:hAnsi="Tahoma" w:cs="Tahoma"/>
      <w:sz w:val="16"/>
      <w:szCs w:val="16"/>
    </w:rPr>
  </w:style>
  <w:style w:type="paragraph" w:customStyle="1" w:styleId="ConsPlusNormal">
    <w:name w:val="ConsPlusNormal"/>
    <w:uiPriority w:val="99"/>
    <w:qFormat/>
    <w:rsid w:val="00DB48E9"/>
    <w:pPr>
      <w:widowControl w:val="0"/>
      <w:ind w:firstLine="720"/>
    </w:pPr>
    <w:rPr>
      <w:rFonts w:ascii="Arial" w:hAnsi="Arial" w:cs="Arial"/>
      <w:sz w:val="24"/>
    </w:rPr>
  </w:style>
  <w:style w:type="paragraph" w:customStyle="1" w:styleId="ConsPlusNonformat">
    <w:name w:val="ConsPlusNonformat"/>
    <w:qFormat/>
    <w:rsid w:val="00022309"/>
    <w:pPr>
      <w:widowControl w:val="0"/>
    </w:pPr>
    <w:rPr>
      <w:rFonts w:ascii="Courier New" w:hAnsi="Courier New" w:cs="Courier New"/>
      <w:sz w:val="24"/>
    </w:rPr>
  </w:style>
  <w:style w:type="paragraph" w:customStyle="1" w:styleId="a9">
    <w:name w:val="Знак"/>
    <w:basedOn w:val="a"/>
    <w:qFormat/>
    <w:rsid w:val="00B7432D"/>
    <w:pPr>
      <w:spacing w:after="160" w:line="240" w:lineRule="exact"/>
    </w:pPr>
    <w:rPr>
      <w:rFonts w:ascii="Arial" w:hAnsi="Arial" w:cs="Arial"/>
      <w:sz w:val="20"/>
      <w:szCs w:val="20"/>
      <w:lang w:val="en-US" w:eastAsia="en-US"/>
    </w:rPr>
  </w:style>
  <w:style w:type="paragraph" w:styleId="aa">
    <w:name w:val="Body Text Indent"/>
    <w:basedOn w:val="a"/>
    <w:rsid w:val="00AC747B"/>
    <w:pPr>
      <w:ind w:left="1440" w:firstLine="720"/>
      <w:jc w:val="both"/>
    </w:pPr>
    <w:rPr>
      <w:sz w:val="26"/>
      <w:szCs w:val="20"/>
    </w:rPr>
  </w:style>
  <w:style w:type="paragraph" w:customStyle="1" w:styleId="ConsPlusCell">
    <w:name w:val="ConsPlusCell"/>
    <w:uiPriority w:val="99"/>
    <w:qFormat/>
    <w:rsid w:val="00960A19"/>
    <w:pPr>
      <w:widowControl w:val="0"/>
    </w:pPr>
    <w:rPr>
      <w:rFonts w:ascii="Calibri" w:hAnsi="Calibri" w:cs="Calibri"/>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196B0B"/>
    <w:pPr>
      <w:spacing w:beforeAutospacing="1" w:afterAutospacing="1"/>
    </w:pPr>
    <w:rPr>
      <w:rFonts w:ascii="Tahoma" w:hAnsi="Tahoma" w:cs="Tahoma"/>
      <w:sz w:val="20"/>
      <w:szCs w:val="20"/>
      <w:lang w:val="en-US" w:eastAsia="en-US"/>
    </w:rPr>
  </w:style>
  <w:style w:type="paragraph" w:styleId="ab">
    <w:name w:val="List Paragraph"/>
    <w:basedOn w:val="a"/>
    <w:uiPriority w:val="34"/>
    <w:qFormat/>
    <w:rsid w:val="003D52A5"/>
    <w:pPr>
      <w:ind w:left="720"/>
      <w:contextualSpacing/>
    </w:pPr>
  </w:style>
  <w:style w:type="paragraph" w:customStyle="1" w:styleId="ac">
    <w:name w:val="Содержимое таблицы"/>
    <w:basedOn w:val="a"/>
    <w:qFormat/>
    <w:pPr>
      <w:suppressLineNumbers/>
    </w:pPr>
  </w:style>
  <w:style w:type="paragraph" w:customStyle="1" w:styleId="ad">
    <w:name w:val="Заголовок таблицы"/>
    <w:basedOn w:val="ac"/>
    <w:qFormat/>
    <w:pPr>
      <w:jc w:val="center"/>
    </w:pPr>
    <w:rPr>
      <w:b/>
      <w:bCs/>
    </w:rPr>
  </w:style>
  <w:style w:type="table" w:styleId="ae">
    <w:name w:val="Table Grid"/>
    <w:basedOn w:val="a1"/>
    <w:rsid w:val="00F155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D6FFE-0610-462A-ABEE-2AC336859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1</Pages>
  <Words>306</Words>
  <Characters>1748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f_zam</dc:creator>
  <dc:description/>
  <cp:lastModifiedBy>Секретарь</cp:lastModifiedBy>
  <cp:revision>145</cp:revision>
  <cp:lastPrinted>2019-06-11T06:59:00Z</cp:lastPrinted>
  <dcterms:created xsi:type="dcterms:W3CDTF">2017-12-03T10:39:00Z</dcterms:created>
  <dcterms:modified xsi:type="dcterms:W3CDTF">2019-10-14T08:56:00Z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